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61" w:rsidRDefault="00B12861" w:rsidP="00B12861">
      <w:r>
        <w:t xml:space="preserve">Pályázat - Jókai-díj 2015 </w:t>
      </w:r>
    </w:p>
    <w:p w:rsidR="00B12861" w:rsidRDefault="00B12861" w:rsidP="00B12861"/>
    <w:p w:rsidR="00B12861" w:rsidRDefault="00B12861" w:rsidP="00B12861">
      <w:r>
        <w:t xml:space="preserve"> A Jókai Közművelődési és Múzeum Egyesület (Rév-Komárom, Szlovákia) és a Falvak </w:t>
      </w:r>
    </w:p>
    <w:p w:rsidR="00B12861" w:rsidRDefault="00B12861" w:rsidP="00B12861">
      <w:r>
        <w:t xml:space="preserve">Kultúrájáért Alapítvány Jókai Emlékbizottsága (Budapest, Magyarország) pályázatot hirdet: </w:t>
      </w:r>
    </w:p>
    <w:p w:rsidR="00B12861" w:rsidRDefault="00B12861" w:rsidP="00B12861"/>
    <w:p w:rsidR="00B12861" w:rsidRDefault="00B12861" w:rsidP="00B12861">
      <w:r w:rsidRPr="00B12861">
        <w:rPr>
          <w:b/>
        </w:rPr>
        <w:t xml:space="preserve"> 1. Pályázat címe:</w:t>
      </w:r>
      <w:r>
        <w:t xml:space="preserve"> Jókai-díj 2015 </w:t>
      </w:r>
    </w:p>
    <w:p w:rsidR="00B12861" w:rsidRDefault="00B12861" w:rsidP="00B12861">
      <w:r w:rsidRPr="00B12861">
        <w:rPr>
          <w:b/>
        </w:rPr>
        <w:t>2. A pályamunkák beérkezési határideje:</w:t>
      </w:r>
      <w:r>
        <w:t xml:space="preserve"> 2014. október 31. </w:t>
      </w:r>
    </w:p>
    <w:p w:rsidR="00B12861" w:rsidRPr="00B12861" w:rsidRDefault="00B12861" w:rsidP="00B12861">
      <w:pPr>
        <w:rPr>
          <w:b/>
        </w:rPr>
      </w:pPr>
      <w:r w:rsidRPr="00B12861">
        <w:rPr>
          <w:b/>
        </w:rPr>
        <w:t xml:space="preserve">3. A pályázatról: </w:t>
      </w:r>
    </w:p>
    <w:p w:rsidR="00B12861" w:rsidRDefault="00B12861" w:rsidP="00B12861">
      <w:proofErr w:type="gramStart"/>
      <w:r w:rsidRPr="00B12861">
        <w:rPr>
          <w:b/>
        </w:rPr>
        <w:t>a</w:t>
      </w:r>
      <w:proofErr w:type="gramEnd"/>
      <w:r w:rsidRPr="00B12861">
        <w:rPr>
          <w:b/>
        </w:rPr>
        <w:t>)</w:t>
      </w:r>
      <w:r>
        <w:t xml:space="preserve"> Az irodalmi pályázat témája: „A kiegyezés és a századforduló kora Jókai </w:t>
      </w:r>
    </w:p>
    <w:p w:rsidR="00B12861" w:rsidRDefault="00B12861" w:rsidP="00B12861">
      <w:proofErr w:type="gramStart"/>
      <w:r>
        <w:t>írásaiban</w:t>
      </w:r>
      <w:proofErr w:type="gramEnd"/>
      <w:r>
        <w:t xml:space="preserve">” </w:t>
      </w:r>
    </w:p>
    <w:p w:rsidR="00B12861" w:rsidRDefault="00B12861" w:rsidP="00B12861">
      <w:r w:rsidRPr="00B12861">
        <w:rPr>
          <w:b/>
        </w:rPr>
        <w:t>b)</w:t>
      </w:r>
      <w:r>
        <w:t xml:space="preserve"> Pályázni nyomtatásban meg nem jelent szépirodalmi írással – prózával, vagy tanulmánnyal </w:t>
      </w:r>
    </w:p>
    <w:p w:rsidR="00B12861" w:rsidRDefault="00B12861" w:rsidP="00B12861">
      <w:proofErr w:type="gramStart"/>
      <w:r>
        <w:t>lehet</w:t>
      </w:r>
      <w:proofErr w:type="gramEnd"/>
      <w:r>
        <w:t xml:space="preserve">, melynek terjedelme nem haladhatja meg a 25 db A4-es oldalt, de legalább 10 oldalas, </w:t>
      </w:r>
    </w:p>
    <w:p w:rsidR="00B12861" w:rsidRDefault="00B12861" w:rsidP="00B12861">
      <w:r>
        <w:t xml:space="preserve">12-es betűmérettel és másfeles sortávolság használatával, amelynek közlési jogával a szerző </w:t>
      </w:r>
    </w:p>
    <w:p w:rsidR="00B12861" w:rsidRDefault="00B12861" w:rsidP="00B12861">
      <w:proofErr w:type="gramStart"/>
      <w:r>
        <w:t>rendelkezik</w:t>
      </w:r>
      <w:proofErr w:type="gramEnd"/>
      <w:r>
        <w:t xml:space="preserve">. Kérjük a felhasznált források pontos jelölését. </w:t>
      </w:r>
    </w:p>
    <w:p w:rsidR="00B12861" w:rsidRDefault="00B12861" w:rsidP="00B12861">
      <w:r w:rsidRPr="00B12861">
        <w:rPr>
          <w:b/>
        </w:rPr>
        <w:t>c)</w:t>
      </w:r>
      <w:r>
        <w:t xml:space="preserve"> </w:t>
      </w:r>
      <w:proofErr w:type="gramStart"/>
      <w:r>
        <w:t>A</w:t>
      </w:r>
      <w:proofErr w:type="gramEnd"/>
      <w:r>
        <w:t xml:space="preserve"> pályázat jeligés. A </w:t>
      </w:r>
      <w:proofErr w:type="spellStart"/>
      <w:r>
        <w:t>pályaműhöz</w:t>
      </w:r>
      <w:proofErr w:type="spellEnd"/>
      <w:r>
        <w:t xml:space="preserve"> külön, zárt borítékban csatolandó szerzőjének neve, </w:t>
      </w:r>
    </w:p>
    <w:p w:rsidR="00B12861" w:rsidRDefault="00B12861" w:rsidP="00B12861">
      <w:proofErr w:type="gramStart"/>
      <w:r>
        <w:t>lakcíme</w:t>
      </w:r>
      <w:proofErr w:type="gramEnd"/>
      <w:r>
        <w:t xml:space="preserve">, e-mail címe, telefonelérhetősége, s nyilatkozata arról, hogy a pályamű nyomtatásban </w:t>
      </w:r>
    </w:p>
    <w:p w:rsidR="00B12861" w:rsidRDefault="00B12861" w:rsidP="00B12861">
      <w:proofErr w:type="gramStart"/>
      <w:r>
        <w:t>még</w:t>
      </w:r>
      <w:proofErr w:type="gramEnd"/>
      <w:r>
        <w:t xml:space="preserve"> nem jelent meg. Ezen a borítékon kérjük feltüntetni a pályázó jeligéjét. A külső borítékra </w:t>
      </w:r>
    </w:p>
    <w:p w:rsidR="00B12861" w:rsidRDefault="00B12861" w:rsidP="00B12861">
      <w:proofErr w:type="gramStart"/>
      <w:r>
        <w:t>kérjük</w:t>
      </w:r>
      <w:proofErr w:type="gramEnd"/>
      <w:r>
        <w:t xml:space="preserve"> ráírni: „Jókai-díj, pályázat” </w:t>
      </w:r>
    </w:p>
    <w:p w:rsidR="00B12861" w:rsidRDefault="00B12861" w:rsidP="00B12861">
      <w:r w:rsidRPr="00B12861">
        <w:rPr>
          <w:b/>
        </w:rPr>
        <w:t>d)</w:t>
      </w:r>
      <w:r>
        <w:t xml:space="preserve"> </w:t>
      </w:r>
      <w:proofErr w:type="gramStart"/>
      <w:r>
        <w:t>A</w:t>
      </w:r>
      <w:proofErr w:type="gramEnd"/>
      <w:r>
        <w:t xml:space="preserve"> pályázatokat egy nyomtatott példányban, minden oldalán jeligével ellátva és digitális </w:t>
      </w:r>
    </w:p>
    <w:p w:rsidR="00B12861" w:rsidRDefault="00B12861" w:rsidP="00B12861">
      <w:proofErr w:type="gramStart"/>
      <w:r>
        <w:t>formában</w:t>
      </w:r>
      <w:proofErr w:type="gramEnd"/>
      <w:r>
        <w:t xml:space="preserve"> (WORD) CD-n kell benyújtani az alábbiakban megadott címre. </w:t>
      </w:r>
    </w:p>
    <w:p w:rsidR="00B12861" w:rsidRDefault="00B12861" w:rsidP="00B12861">
      <w:proofErr w:type="gramStart"/>
      <w:r w:rsidRPr="00B12861">
        <w:rPr>
          <w:b/>
        </w:rPr>
        <w:t>e</w:t>
      </w:r>
      <w:proofErr w:type="gramEnd"/>
      <w:r w:rsidRPr="00B12861">
        <w:rPr>
          <w:b/>
        </w:rPr>
        <w:t>)</w:t>
      </w:r>
      <w:r>
        <w:t xml:space="preserve"> Egy szerző csak egy művel vehet részt a pályázaton. A pályázati kiírásnak nem megfelelő </w:t>
      </w:r>
    </w:p>
    <w:p w:rsidR="00B12861" w:rsidRDefault="00B12861" w:rsidP="00B12861">
      <w:proofErr w:type="gramStart"/>
      <w:r>
        <w:t>pályázatok</w:t>
      </w:r>
      <w:proofErr w:type="gramEnd"/>
      <w:r>
        <w:t xml:space="preserve"> értékelésre nem kerülnek. </w:t>
      </w:r>
    </w:p>
    <w:p w:rsidR="00B12861" w:rsidRDefault="00B12861" w:rsidP="00B12861">
      <w:proofErr w:type="gramStart"/>
      <w:r w:rsidRPr="00B12861">
        <w:rPr>
          <w:b/>
        </w:rPr>
        <w:t>f</w:t>
      </w:r>
      <w:proofErr w:type="gramEnd"/>
      <w:r w:rsidRPr="00B12861">
        <w:rPr>
          <w:b/>
        </w:rPr>
        <w:t>)</w:t>
      </w:r>
      <w:r>
        <w:t xml:space="preserve"> A döntés és értékelés: A legmagasabb értékelést kapott művek közül az alapítók által felkért </w:t>
      </w:r>
    </w:p>
    <w:p w:rsidR="00B12861" w:rsidRDefault="00B12861" w:rsidP="00B12861">
      <w:proofErr w:type="gramStart"/>
      <w:r>
        <w:t>nemzetközi</w:t>
      </w:r>
      <w:proofErr w:type="gramEnd"/>
      <w:r>
        <w:t xml:space="preserve"> bírálóbizottság legkésőbb 2015. január 22-ig hozza meg döntését. </w:t>
      </w:r>
    </w:p>
    <w:p w:rsidR="00B12861" w:rsidRDefault="00B12861" w:rsidP="00B12861">
      <w:proofErr w:type="gramStart"/>
      <w:r w:rsidRPr="00B12861">
        <w:rPr>
          <w:b/>
        </w:rPr>
        <w:t>g</w:t>
      </w:r>
      <w:proofErr w:type="gramEnd"/>
      <w:r w:rsidRPr="00B12861">
        <w:rPr>
          <w:b/>
        </w:rPr>
        <w:t>)</w:t>
      </w:r>
      <w:r>
        <w:t xml:space="preserve"> A Jókai-díj tárgyiasult formája Jókai Mór kezének márványlapon elhelyezett festett </w:t>
      </w:r>
    </w:p>
    <w:p w:rsidR="00B12861" w:rsidRDefault="00B12861" w:rsidP="00B12861">
      <w:proofErr w:type="gramStart"/>
      <w:r>
        <w:t>gipszmásolata</w:t>
      </w:r>
      <w:proofErr w:type="gramEnd"/>
      <w:r>
        <w:t xml:space="preserve">. </w:t>
      </w:r>
    </w:p>
    <w:p w:rsidR="00B12861" w:rsidRDefault="00B12861" w:rsidP="00B12861">
      <w:proofErr w:type="gramStart"/>
      <w:r w:rsidRPr="00B12861">
        <w:rPr>
          <w:b/>
        </w:rPr>
        <w:t>h</w:t>
      </w:r>
      <w:proofErr w:type="gramEnd"/>
      <w:r w:rsidRPr="00B12861">
        <w:rPr>
          <w:b/>
        </w:rPr>
        <w:t>)</w:t>
      </w:r>
      <w:r>
        <w:t xml:space="preserve"> Az elismerés 2015 februárjában, Jókai Mór születésnapja alkalmából Rév-Komáromban </w:t>
      </w:r>
    </w:p>
    <w:p w:rsidR="00B12861" w:rsidRDefault="00B12861" w:rsidP="00B12861">
      <w:proofErr w:type="gramStart"/>
      <w:r>
        <w:lastRenderedPageBreak/>
        <w:t>kerül</w:t>
      </w:r>
      <w:proofErr w:type="gramEnd"/>
      <w:r>
        <w:t xml:space="preserve"> átadásra. </w:t>
      </w:r>
    </w:p>
    <w:p w:rsidR="00B12861" w:rsidRDefault="00B12861" w:rsidP="00B12861">
      <w:r w:rsidRPr="00B12861">
        <w:rPr>
          <w:b/>
        </w:rPr>
        <w:t>i)</w:t>
      </w:r>
      <w:r>
        <w:t xml:space="preserve"> </w:t>
      </w:r>
      <w:proofErr w:type="gramStart"/>
      <w:r>
        <w:t>A</w:t>
      </w:r>
      <w:proofErr w:type="gramEnd"/>
      <w:r>
        <w:t xml:space="preserve"> bírálóbizottság véleményét figyelembe véve a díjazott, legszínvonalasabbnak ítélt </w:t>
      </w:r>
    </w:p>
    <w:p w:rsidR="00B12861" w:rsidRDefault="00B12861" w:rsidP="00B12861">
      <w:proofErr w:type="gramStart"/>
      <w:r>
        <w:t>írásokból</w:t>
      </w:r>
      <w:proofErr w:type="gramEnd"/>
      <w:r>
        <w:t xml:space="preserve"> évkönyv kiadására is sor kerülhet. A díjnyertes és minősített oklevelet elért pályázók </w:t>
      </w:r>
    </w:p>
    <w:p w:rsidR="00B12861" w:rsidRDefault="00B12861" w:rsidP="00B12861">
      <w:proofErr w:type="gramStart"/>
      <w:r>
        <w:t>írásainak</w:t>
      </w:r>
      <w:proofErr w:type="gramEnd"/>
      <w:r>
        <w:t xml:space="preserve"> első felhasználási joga az alapítókat illeti, amely a Jókai-díj 2015 antológiában való </w:t>
      </w:r>
    </w:p>
    <w:p w:rsidR="00B12861" w:rsidRDefault="00B12861" w:rsidP="00B12861">
      <w:proofErr w:type="gramStart"/>
      <w:r>
        <w:t>megjelentetést</w:t>
      </w:r>
      <w:proofErr w:type="gramEnd"/>
      <w:r>
        <w:t xml:space="preserve"> tartalmazza. </w:t>
      </w:r>
    </w:p>
    <w:p w:rsidR="00B12861" w:rsidRDefault="00B12861" w:rsidP="00B12861">
      <w:r w:rsidRPr="00B12861">
        <w:rPr>
          <w:b/>
        </w:rPr>
        <w:t>j)</w:t>
      </w:r>
      <w:r>
        <w:t xml:space="preserve"> </w:t>
      </w:r>
      <w:proofErr w:type="gramStart"/>
      <w:r>
        <w:t>A</w:t>
      </w:r>
      <w:proofErr w:type="gramEnd"/>
      <w:r>
        <w:t xml:space="preserve"> nem díjazott szövegeket az alapítók nem őrzik meg, s nem küldik vissza. </w:t>
      </w:r>
    </w:p>
    <w:p w:rsidR="00B12861" w:rsidRDefault="00B12861" w:rsidP="00B12861">
      <w:r w:rsidRPr="00B12861">
        <w:rPr>
          <w:b/>
        </w:rPr>
        <w:t>k)</w:t>
      </w:r>
      <w:r>
        <w:t xml:space="preserve"> </w:t>
      </w:r>
      <w:proofErr w:type="gramStart"/>
      <w:r>
        <w:t>A</w:t>
      </w:r>
      <w:proofErr w:type="gramEnd"/>
      <w:r>
        <w:t xml:space="preserve"> Jókai-díjat elnyert pályázó három éven belül nem nyerheti el újból a díjat, írása </w:t>
      </w:r>
    </w:p>
    <w:p w:rsidR="00B12861" w:rsidRDefault="00B12861" w:rsidP="00B12861">
      <w:proofErr w:type="gramStart"/>
      <w:r>
        <w:t>megjelenhet</w:t>
      </w:r>
      <w:proofErr w:type="gramEnd"/>
      <w:r>
        <w:t xml:space="preserve"> az évkönyvben. </w:t>
      </w:r>
    </w:p>
    <w:p w:rsidR="00B12861" w:rsidRDefault="00B12861" w:rsidP="00B12861"/>
    <w:p w:rsidR="00B12861" w:rsidRDefault="00B12861" w:rsidP="00B12861">
      <w:r w:rsidRPr="00B12861">
        <w:rPr>
          <w:b/>
        </w:rPr>
        <w:t xml:space="preserve"> Levélcím</w:t>
      </w:r>
      <w:r>
        <w:t xml:space="preserve">: </w:t>
      </w:r>
      <w:proofErr w:type="spellStart"/>
      <w:r>
        <w:t>Jókaiho</w:t>
      </w:r>
      <w:proofErr w:type="spellEnd"/>
      <w:r>
        <w:t xml:space="preserve"> </w:t>
      </w:r>
      <w:proofErr w:type="spellStart"/>
      <w:r>
        <w:t>všeobecnovzdelávacie</w:t>
      </w:r>
      <w:proofErr w:type="spellEnd"/>
      <w:r>
        <w:t xml:space="preserve"> a </w:t>
      </w:r>
      <w:proofErr w:type="spellStart"/>
      <w:r>
        <w:t>múzejné</w:t>
      </w:r>
      <w:proofErr w:type="spellEnd"/>
      <w:r>
        <w:t xml:space="preserve"> </w:t>
      </w:r>
      <w:proofErr w:type="spellStart"/>
      <w:r>
        <w:t>združenie</w:t>
      </w:r>
      <w:proofErr w:type="spellEnd"/>
      <w:r>
        <w:t xml:space="preserve"> - Jókai Közművelődési és </w:t>
      </w:r>
    </w:p>
    <w:p w:rsidR="00B12861" w:rsidRDefault="00B12861" w:rsidP="00B12861">
      <w:r>
        <w:t xml:space="preserve">Múzeum Egyesület, </w:t>
      </w:r>
      <w:proofErr w:type="spellStart"/>
      <w:r>
        <w:t>Valchovnícka</w:t>
      </w:r>
      <w:proofErr w:type="spellEnd"/>
      <w:r>
        <w:t xml:space="preserve"> 2 (Csapó u. 2), 945 01 </w:t>
      </w:r>
      <w:proofErr w:type="spellStart"/>
      <w:r>
        <w:t>Komárno</w:t>
      </w:r>
      <w:proofErr w:type="spellEnd"/>
      <w:r>
        <w:t xml:space="preserve">, Szlovákia, illetve Falvak </w:t>
      </w:r>
    </w:p>
    <w:p w:rsidR="00B12861" w:rsidRDefault="00B12861" w:rsidP="00B12861">
      <w:r>
        <w:t xml:space="preserve">Kultúrájáért Alapítvány 1134 Budapest, </w:t>
      </w:r>
      <w:proofErr w:type="spellStart"/>
      <w:r>
        <w:t>Gidófalvy</w:t>
      </w:r>
      <w:proofErr w:type="spellEnd"/>
      <w:r>
        <w:t xml:space="preserve"> út 29</w:t>
      </w:r>
      <w:proofErr w:type="gramStart"/>
      <w:r>
        <w:t>.,</w:t>
      </w:r>
      <w:proofErr w:type="gramEnd"/>
      <w:r>
        <w:t xml:space="preserve"> Magyarország </w:t>
      </w:r>
    </w:p>
    <w:p w:rsidR="00B12861" w:rsidRDefault="00B12861" w:rsidP="00B12861"/>
    <w:p w:rsidR="00E229BE" w:rsidRDefault="00B12861" w:rsidP="00B12861">
      <w:r>
        <w:br w:type="page"/>
      </w:r>
    </w:p>
    <w:sectPr w:rsidR="00E229BE" w:rsidSect="00E2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861"/>
    <w:rsid w:val="00B12861"/>
    <w:rsid w:val="00E2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9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2173</Characters>
  <Application>Microsoft Office Word</Application>
  <DocSecurity>0</DocSecurity>
  <Lines>18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2014-06-05T09:05:00Z</dcterms:created>
  <dcterms:modified xsi:type="dcterms:W3CDTF">2014-06-05T09:08:00Z</dcterms:modified>
</cp:coreProperties>
</file>