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4F" w:rsidRDefault="0073694F" w:rsidP="00AD7A31">
      <w:pPr>
        <w:jc w:val="center"/>
        <w:rPr>
          <w:b/>
          <w:lang w:val="hu-HU"/>
        </w:rPr>
      </w:pPr>
    </w:p>
    <w:p w:rsidR="0073694F" w:rsidRDefault="0073694F" w:rsidP="00AD7A31">
      <w:pPr>
        <w:jc w:val="center"/>
        <w:rPr>
          <w:b/>
          <w:lang w:val="hu-HU"/>
        </w:rPr>
      </w:pPr>
    </w:p>
    <w:p w:rsidR="001708FB" w:rsidRDefault="001708FB" w:rsidP="00AD7A31">
      <w:pPr>
        <w:jc w:val="center"/>
        <w:rPr>
          <w:b/>
          <w:lang w:val="hu-HU"/>
        </w:rPr>
      </w:pPr>
    </w:p>
    <w:p w:rsidR="00AD7A31" w:rsidRDefault="00AD7A31" w:rsidP="00AD7A31">
      <w:pPr>
        <w:jc w:val="center"/>
        <w:rPr>
          <w:b/>
          <w:lang w:val="hu-HU"/>
        </w:rPr>
      </w:pPr>
      <w:r w:rsidRPr="0071300D">
        <w:rPr>
          <w:b/>
          <w:lang w:val="hu-HU"/>
        </w:rPr>
        <w:t xml:space="preserve">H O Z </w:t>
      </w:r>
      <w:proofErr w:type="spellStart"/>
      <w:r w:rsidRPr="0071300D">
        <w:rPr>
          <w:b/>
          <w:lang w:val="hu-HU"/>
        </w:rPr>
        <w:t>Z</w:t>
      </w:r>
      <w:proofErr w:type="spellEnd"/>
      <w:r w:rsidRPr="0071300D">
        <w:rPr>
          <w:b/>
          <w:lang w:val="hu-HU"/>
        </w:rPr>
        <w:t xml:space="preserve"> Á S Z Ó L Á S</w:t>
      </w:r>
    </w:p>
    <w:p w:rsidR="007D7AD5" w:rsidRDefault="007D7AD5" w:rsidP="00AD7A31">
      <w:pPr>
        <w:jc w:val="center"/>
        <w:rPr>
          <w:b/>
          <w:lang w:val="hu-HU"/>
        </w:rPr>
      </w:pPr>
    </w:p>
    <w:p w:rsidR="007D7AD5" w:rsidRPr="008E7FF3" w:rsidRDefault="0074723B" w:rsidP="007D7AD5">
      <w:pPr>
        <w:jc w:val="center"/>
        <w:rPr>
          <w:b/>
          <w:lang w:val="hu-HU"/>
        </w:rPr>
      </w:pPr>
      <w:r>
        <w:rPr>
          <w:b/>
          <w:lang w:val="hu-HU"/>
        </w:rPr>
        <w:t>az EU–</w:t>
      </w:r>
      <w:bookmarkStart w:id="0" w:name="_GoBack"/>
      <w:bookmarkEnd w:id="0"/>
      <w:r w:rsidR="00AD7A31" w:rsidRPr="008E7FF3">
        <w:rPr>
          <w:b/>
          <w:lang w:val="hu-HU"/>
        </w:rPr>
        <w:t xml:space="preserve">Ukrajna közötti </w:t>
      </w:r>
      <w:r w:rsidR="007C1EB4" w:rsidRPr="008E7FF3">
        <w:rPr>
          <w:b/>
          <w:lang w:val="hu-HU"/>
        </w:rPr>
        <w:t>társulási</w:t>
      </w:r>
      <w:r w:rsidR="00AD7A31" w:rsidRPr="008E7FF3">
        <w:rPr>
          <w:b/>
          <w:lang w:val="hu-HU"/>
        </w:rPr>
        <w:t xml:space="preserve"> </w:t>
      </w:r>
      <w:r w:rsidR="00B04CEE" w:rsidRPr="008E7FF3">
        <w:rPr>
          <w:b/>
          <w:lang w:val="hu-HU"/>
        </w:rPr>
        <w:t>megállapodásról</w:t>
      </w:r>
      <w:r w:rsidR="00AD7A31" w:rsidRPr="008E7FF3">
        <w:rPr>
          <w:b/>
          <w:lang w:val="hu-HU"/>
        </w:rPr>
        <w:t xml:space="preserve"> </w:t>
      </w:r>
    </w:p>
    <w:p w:rsidR="008E7FF3" w:rsidRPr="008E7FF3" w:rsidRDefault="008E7FF3" w:rsidP="007D7AD5">
      <w:pPr>
        <w:jc w:val="center"/>
        <w:rPr>
          <w:b/>
          <w:lang w:val="hu-HU"/>
        </w:rPr>
      </w:pPr>
    </w:p>
    <w:p w:rsidR="008765BE" w:rsidRPr="008E7FF3" w:rsidRDefault="00AD7A31" w:rsidP="007D7AD5">
      <w:pPr>
        <w:jc w:val="center"/>
        <w:rPr>
          <w:b/>
          <w:lang w:val="hu-HU"/>
        </w:rPr>
      </w:pPr>
      <w:proofErr w:type="gramStart"/>
      <w:r w:rsidRPr="008E7FF3">
        <w:rPr>
          <w:b/>
          <w:lang w:val="hu-HU"/>
        </w:rPr>
        <w:t>szóló</w:t>
      </w:r>
      <w:proofErr w:type="gramEnd"/>
      <w:r w:rsidRPr="008E7FF3">
        <w:rPr>
          <w:b/>
          <w:lang w:val="hu-HU"/>
        </w:rPr>
        <w:t xml:space="preserve"> jelentés vitájához</w:t>
      </w:r>
    </w:p>
    <w:p w:rsidR="007D7AD5" w:rsidRDefault="00AD7A31" w:rsidP="007D7AD5">
      <w:pPr>
        <w:rPr>
          <w:lang w:val="hu-HU"/>
        </w:rPr>
      </w:pPr>
      <w:r>
        <w:rPr>
          <w:lang w:val="hu-HU"/>
        </w:rPr>
        <w:br/>
      </w:r>
    </w:p>
    <w:p w:rsidR="0074723B" w:rsidRDefault="0074723B" w:rsidP="0073694F">
      <w:pPr>
        <w:spacing w:line="360" w:lineRule="auto"/>
        <w:ind w:firstLine="720"/>
        <w:rPr>
          <w:b/>
          <w:lang w:val="hu-HU"/>
        </w:rPr>
      </w:pPr>
    </w:p>
    <w:p w:rsidR="00AD7A31" w:rsidRDefault="00AD7A31" w:rsidP="0073694F">
      <w:pPr>
        <w:spacing w:line="360" w:lineRule="auto"/>
        <w:ind w:firstLine="720"/>
        <w:rPr>
          <w:lang w:val="hu-HU"/>
        </w:rPr>
      </w:pPr>
      <w:r w:rsidRPr="00A46AA8">
        <w:rPr>
          <w:b/>
          <w:lang w:val="hu-HU"/>
        </w:rPr>
        <w:t>Magyarország</w:t>
      </w:r>
      <w:r>
        <w:rPr>
          <w:lang w:val="hu-HU"/>
        </w:rPr>
        <w:t xml:space="preserve"> kezdettől fogva elkötelezett támogatója </w:t>
      </w:r>
      <w:r w:rsidRPr="00A46AA8">
        <w:rPr>
          <w:b/>
          <w:lang w:val="hu-HU"/>
        </w:rPr>
        <w:t>Ukrajna</w:t>
      </w:r>
      <w:r>
        <w:rPr>
          <w:lang w:val="hu-HU"/>
        </w:rPr>
        <w:t xml:space="preserve"> európai integrációjának. Ennek ellenére keleti szomszédja az utóbbi években a volt szovjet-kommunista elnyomást </w:t>
      </w:r>
      <w:r w:rsidR="00A46AA8">
        <w:rPr>
          <w:lang w:val="hu-HU"/>
        </w:rPr>
        <w:t>több</w:t>
      </w:r>
      <w:r w:rsidR="0074723B">
        <w:rPr>
          <w:lang w:val="hu-HU"/>
        </w:rPr>
        <w:t xml:space="preserve"> tekintetben felülmúló </w:t>
      </w:r>
      <w:r>
        <w:rPr>
          <w:lang w:val="hu-HU"/>
        </w:rPr>
        <w:t xml:space="preserve">brutális kisebbségellenes politikát folytat a mintegy százötvenezres magyar közösségével szemben. Az ukránosító asszimilációs politika leplezetlen szándékával törekszik nemcsak a </w:t>
      </w:r>
      <w:r w:rsidRPr="00A46AA8">
        <w:rPr>
          <w:b/>
          <w:lang w:val="hu-HU"/>
        </w:rPr>
        <w:t>magyar</w:t>
      </w:r>
      <w:r>
        <w:rPr>
          <w:lang w:val="hu-HU"/>
        </w:rPr>
        <w:t xml:space="preserve">, hanem a bukovinai </w:t>
      </w:r>
      <w:r w:rsidRPr="00A46AA8">
        <w:rPr>
          <w:b/>
          <w:lang w:val="hu-HU"/>
        </w:rPr>
        <w:t>román</w:t>
      </w:r>
      <w:r>
        <w:rPr>
          <w:lang w:val="hu-HU"/>
        </w:rPr>
        <w:t xml:space="preserve"> és a besszarábiai </w:t>
      </w:r>
      <w:r w:rsidRPr="00A46AA8">
        <w:rPr>
          <w:b/>
          <w:lang w:val="hu-HU"/>
        </w:rPr>
        <w:t>bolgár</w:t>
      </w:r>
      <w:r>
        <w:rPr>
          <w:lang w:val="hu-HU"/>
        </w:rPr>
        <w:t xml:space="preserve"> nyelvű oktatási rendszer felszámolására, valamint a nemzeti kisebbségek anyanyelvhasználatának a drasztikus korlátozására. A magyarságot bűnbaknak kiáltja ki, és nemcsak jogaiban korlátozza, hanem verbális agresszióval felérő </w:t>
      </w:r>
      <w:r w:rsidR="00A46AA8">
        <w:rPr>
          <w:lang w:val="hu-HU"/>
        </w:rPr>
        <w:t>megfélemlítő</w:t>
      </w:r>
      <w:r>
        <w:rPr>
          <w:lang w:val="hu-HU"/>
        </w:rPr>
        <w:t xml:space="preserve"> propagandát folytat ellene.</w:t>
      </w:r>
      <w:r w:rsidR="00106622">
        <w:rPr>
          <w:lang w:val="hu-HU"/>
        </w:rPr>
        <w:t xml:space="preserve"> </w:t>
      </w:r>
    </w:p>
    <w:p w:rsidR="00AD7A31" w:rsidRDefault="00AD7A31" w:rsidP="0073694F">
      <w:pPr>
        <w:spacing w:line="360" w:lineRule="auto"/>
        <w:ind w:firstLine="720"/>
        <w:rPr>
          <w:lang w:val="hu-HU"/>
        </w:rPr>
      </w:pPr>
      <w:r>
        <w:rPr>
          <w:lang w:val="hu-HU"/>
        </w:rPr>
        <w:t xml:space="preserve">Az </w:t>
      </w:r>
      <w:r w:rsidRPr="005E1760">
        <w:rPr>
          <w:b/>
          <w:lang w:val="hu-HU"/>
        </w:rPr>
        <w:t>ukrajnai országjelentés</w:t>
      </w:r>
      <w:r>
        <w:rPr>
          <w:lang w:val="hu-HU"/>
        </w:rPr>
        <w:t xml:space="preserve"> rendkívül mérsékelt formában veti fel a </w:t>
      </w:r>
      <w:r w:rsidR="00A46AA8">
        <w:rPr>
          <w:lang w:val="hu-HU"/>
        </w:rPr>
        <w:t>kisebbségek</w:t>
      </w:r>
      <w:r w:rsidR="005E1760">
        <w:rPr>
          <w:lang w:val="hu-HU"/>
        </w:rPr>
        <w:t xml:space="preserve"> súlyos</w:t>
      </w:r>
      <w:r w:rsidR="00A46AA8">
        <w:rPr>
          <w:lang w:val="hu-HU"/>
        </w:rPr>
        <w:t xml:space="preserve"> problémáit. A</w:t>
      </w:r>
      <w:r>
        <w:rPr>
          <w:lang w:val="hu-HU"/>
        </w:rPr>
        <w:t xml:space="preserve"> nemzetközi szervezetek </w:t>
      </w:r>
      <w:r w:rsidR="0074723B">
        <w:rPr>
          <w:lang w:val="hu-HU"/>
        </w:rPr>
        <w:t>–</w:t>
      </w:r>
      <w:r>
        <w:rPr>
          <w:lang w:val="hu-HU"/>
        </w:rPr>
        <w:t xml:space="preserve"> köztük az Unió is – jobbára hallgatásba burkolóznak a kisebbségi jogsérelmeket illetően.</w:t>
      </w:r>
      <w:r w:rsidR="00A46AA8">
        <w:rPr>
          <w:lang w:val="hu-HU"/>
        </w:rPr>
        <w:t xml:space="preserve"> Ennek következtében védtelen nemzeti közösségeink nacionalista belpolitikai játszmák, a közelgő elnökválasztási kampány, nem utolsó sorban pedig nemzetközi geopolitikai érdekek vétlen áldozataivá válnak.</w:t>
      </w:r>
    </w:p>
    <w:p w:rsidR="00AD7A31" w:rsidRDefault="00AD7A31" w:rsidP="0073694F">
      <w:pPr>
        <w:spacing w:line="360" w:lineRule="auto"/>
        <w:ind w:firstLine="720"/>
        <w:rPr>
          <w:lang w:val="hu-HU"/>
        </w:rPr>
      </w:pPr>
      <w:r>
        <w:rPr>
          <w:lang w:val="hu-HU"/>
        </w:rPr>
        <w:t xml:space="preserve">Megköszönve </w:t>
      </w:r>
      <w:r w:rsidRPr="007D7AD5">
        <w:rPr>
          <w:b/>
          <w:lang w:val="hu-HU"/>
        </w:rPr>
        <w:t>Antoni</w:t>
      </w:r>
      <w:r w:rsidR="007D7AD5">
        <w:rPr>
          <w:b/>
          <w:lang w:val="hu-HU"/>
        </w:rPr>
        <w:t>o</w:t>
      </w:r>
      <w:r w:rsidRPr="007D7AD5">
        <w:rPr>
          <w:b/>
          <w:lang w:val="hu-HU"/>
        </w:rPr>
        <w:t xml:space="preserve"> Tajani</w:t>
      </w:r>
      <w:r>
        <w:rPr>
          <w:lang w:val="hu-HU"/>
        </w:rPr>
        <w:t xml:space="preserve"> </w:t>
      </w:r>
      <w:r w:rsidR="00A46AA8">
        <w:rPr>
          <w:lang w:val="hu-HU"/>
        </w:rPr>
        <w:t xml:space="preserve">elnök úr </w:t>
      </w:r>
      <w:r>
        <w:rPr>
          <w:lang w:val="hu-HU"/>
        </w:rPr>
        <w:t xml:space="preserve">közbenjárását a magyar közösség érdekében, nyomatékosan kérem a Parlamentet és a Bizottságot, hogy erélyesen és hatékonyan lépjenek fel a létükben veszélyeztetett ukrajnai kisebbségek </w:t>
      </w:r>
      <w:r w:rsidR="00A46AA8">
        <w:rPr>
          <w:lang w:val="hu-HU"/>
        </w:rPr>
        <w:t xml:space="preserve">– köztük a magyarok – </w:t>
      </w:r>
      <w:r>
        <w:rPr>
          <w:lang w:val="hu-HU"/>
        </w:rPr>
        <w:t>védelmében.</w:t>
      </w:r>
    </w:p>
    <w:p w:rsidR="0074723B" w:rsidRDefault="0074723B" w:rsidP="0074723B">
      <w:pPr>
        <w:spacing w:line="360" w:lineRule="auto"/>
        <w:ind w:firstLine="720"/>
        <w:rPr>
          <w:lang w:val="hu-HU"/>
        </w:rPr>
      </w:pPr>
    </w:p>
    <w:p w:rsidR="0073694F" w:rsidRDefault="0073694F" w:rsidP="0074723B">
      <w:pPr>
        <w:spacing w:line="360" w:lineRule="auto"/>
        <w:ind w:firstLine="720"/>
        <w:rPr>
          <w:lang w:val="hu-HU"/>
        </w:rPr>
      </w:pPr>
      <w:r>
        <w:rPr>
          <w:lang w:val="hu-HU"/>
        </w:rPr>
        <w:t>Strasbourg, 2018. december 11.</w:t>
      </w:r>
    </w:p>
    <w:p w:rsidR="0074723B" w:rsidRDefault="0073694F" w:rsidP="0073694F">
      <w:pPr>
        <w:spacing w:line="360" w:lineRule="auto"/>
        <w:ind w:firstLine="720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:rsidR="0074723B" w:rsidRDefault="0074723B" w:rsidP="0073694F">
      <w:pPr>
        <w:spacing w:line="360" w:lineRule="auto"/>
        <w:ind w:firstLine="720"/>
        <w:rPr>
          <w:lang w:val="hu-HU"/>
        </w:rPr>
      </w:pPr>
    </w:p>
    <w:p w:rsidR="0073694F" w:rsidRDefault="0073694F" w:rsidP="0074723B">
      <w:pPr>
        <w:spacing w:line="360" w:lineRule="auto"/>
        <w:ind w:left="5760" w:firstLine="720"/>
        <w:rPr>
          <w:lang w:val="hu-HU"/>
        </w:rPr>
      </w:pPr>
      <w:r>
        <w:rPr>
          <w:lang w:val="hu-HU"/>
        </w:rPr>
        <w:t>László Tőkés</w:t>
      </w:r>
    </w:p>
    <w:p w:rsidR="0073694F" w:rsidRPr="00AD7A31" w:rsidRDefault="0073694F" w:rsidP="0073694F">
      <w:pPr>
        <w:spacing w:line="360" w:lineRule="auto"/>
        <w:ind w:firstLine="720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74723B">
        <w:rPr>
          <w:lang w:val="hu-HU"/>
        </w:rPr>
        <w:tab/>
      </w:r>
      <w:r w:rsidR="0074723B">
        <w:rPr>
          <w:lang w:val="hu-HU"/>
        </w:rPr>
        <w:tab/>
      </w:r>
      <w:r>
        <w:rPr>
          <w:lang w:val="hu-HU"/>
        </w:rPr>
        <w:t>EP-képviselő</w:t>
      </w:r>
    </w:p>
    <w:sectPr w:rsidR="0073694F" w:rsidRPr="00AD7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31"/>
    <w:rsid w:val="00106622"/>
    <w:rsid w:val="001708FB"/>
    <w:rsid w:val="005762E3"/>
    <w:rsid w:val="005E1760"/>
    <w:rsid w:val="006F5249"/>
    <w:rsid w:val="0073694F"/>
    <w:rsid w:val="0074723B"/>
    <w:rsid w:val="007C1EB4"/>
    <w:rsid w:val="007D7AD5"/>
    <w:rsid w:val="008765BE"/>
    <w:rsid w:val="008E7FF3"/>
    <w:rsid w:val="00A46AA8"/>
    <w:rsid w:val="00AD7A31"/>
    <w:rsid w:val="00B0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6D795-D3C2-4156-96C7-2F7A2828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762E3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762E3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762E3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762E3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762E3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lcmChar">
    <w:name w:val="Alcím Char"/>
    <w:basedOn w:val="Bekezdsalapbettpusa"/>
    <w:link w:val="Alcm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Kiemels2">
    <w:name w:val="Strong"/>
    <w:basedOn w:val="Bekezdsalapbettpusa"/>
    <w:uiPriority w:val="22"/>
    <w:qFormat/>
    <w:rsid w:val="005762E3"/>
    <w:rPr>
      <w:b/>
      <w:bCs/>
    </w:rPr>
  </w:style>
  <w:style w:type="character" w:styleId="Kiemels">
    <w:name w:val="Emphasis"/>
    <w:basedOn w:val="Bekezdsalapbettpusa"/>
    <w:uiPriority w:val="20"/>
    <w:qFormat/>
    <w:rsid w:val="005762E3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5762E3"/>
    <w:rPr>
      <w:szCs w:val="32"/>
    </w:rPr>
  </w:style>
  <w:style w:type="paragraph" w:styleId="Listaszerbekezds">
    <w:name w:val="List Paragraph"/>
    <w:basedOn w:val="Norml"/>
    <w:uiPriority w:val="34"/>
    <w:qFormat/>
    <w:rsid w:val="005762E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762E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5762E3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762E3"/>
    <w:rPr>
      <w:b/>
      <w:i/>
      <w:sz w:val="24"/>
    </w:rPr>
  </w:style>
  <w:style w:type="character" w:styleId="Finomkiemel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5762E3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5762E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5762E3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762E3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08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TŐKÉS László</dc:creator>
  <cp:keywords/>
  <dc:description/>
  <cp:lastModifiedBy>Denes Laszlo</cp:lastModifiedBy>
  <cp:revision>2</cp:revision>
  <cp:lastPrinted>2018-12-11T16:56:00Z</cp:lastPrinted>
  <dcterms:created xsi:type="dcterms:W3CDTF">2018-12-12T12:29:00Z</dcterms:created>
  <dcterms:modified xsi:type="dcterms:W3CDTF">2018-12-12T12:29:00Z</dcterms:modified>
</cp:coreProperties>
</file>