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7A568" w14:textId="77777777" w:rsidR="00C631EB" w:rsidRPr="00ED4A9A" w:rsidRDefault="00C631EB" w:rsidP="00ED4A9A">
      <w:pPr>
        <w:jc w:val="both"/>
        <w:rPr>
          <w:b/>
          <w:bCs/>
          <w:lang w:val="hu-HU"/>
        </w:rPr>
      </w:pPr>
      <w:bookmarkStart w:id="0" w:name="_GoBack"/>
      <w:bookmarkEnd w:id="0"/>
      <w:r w:rsidRPr="00C631EB">
        <w:rPr>
          <w:b/>
          <w:bCs/>
          <w:lang w:val="hu-HU"/>
        </w:rPr>
        <w:t>Tisztelt Hölgyeim és Uraim, Kedves Kollégák, Barátok!</w:t>
      </w:r>
    </w:p>
    <w:p w14:paraId="09918B09" w14:textId="77777777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>Ma olyan embert köszönthetünk, akinek egész pályája, szellemisége és munkássága maga a hivatás iránti feltétlen elkötelezettség. Olyan pedagógust, kutatót és mentort ünneplünk, aki nem csupán tanított, hanem irányt mutatott; nem csupán feladatot végzett, hanem jövőt épített; és nem csupán diákok százait, hanem közösségek egészét indította el az önismeret, a hagyomány és a tudás útján.</w:t>
      </w:r>
    </w:p>
    <w:p w14:paraId="2F8F7C50" w14:textId="77777777" w:rsidR="00C631EB" w:rsidRPr="00C631EB" w:rsidRDefault="00C631EB" w:rsidP="00ED4A9A">
      <w:pPr>
        <w:jc w:val="both"/>
        <w:rPr>
          <w:lang w:val="hu-HU"/>
        </w:rPr>
      </w:pPr>
      <w:r w:rsidRPr="00C631EB">
        <w:rPr>
          <w:b/>
          <w:bCs/>
          <w:lang w:val="hu-HU"/>
        </w:rPr>
        <w:t>Szanyi Mária</w:t>
      </w:r>
      <w:r w:rsidRPr="00C631EB">
        <w:rPr>
          <w:lang w:val="hu-HU"/>
        </w:rPr>
        <w:t xml:space="preserve"> a magyar és felvidéki tehetséggondozás, a néprajz és a helytörténet meghatározó alakja, akinek élete egyik legszebb példája annak, hogy a tudás szolgálata egyben emberszolgálat is.</w:t>
      </w:r>
    </w:p>
    <w:p w14:paraId="2EA0CAB3" w14:textId="77777777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 xml:space="preserve">Pályája az 1960-as években indult, amikor matematika–fizika szakos tanárként kezdte munkáját </w:t>
      </w:r>
      <w:proofErr w:type="spellStart"/>
      <w:r w:rsidRPr="00C631EB">
        <w:rPr>
          <w:lang w:val="hu-HU"/>
        </w:rPr>
        <w:t>Nagytárkányban</w:t>
      </w:r>
      <w:proofErr w:type="spellEnd"/>
      <w:r w:rsidRPr="00C631EB">
        <w:rPr>
          <w:lang w:val="hu-HU"/>
        </w:rPr>
        <w:t>. Ez a kezdet azonban csak a nyitánya volt egy sokoldalú és kiemelkedően gazdag szakmai életútnak. Később néprajzos-muzeológusként a rozsnyói és galántai múzeumok munkatársa lett, majd ismét a pedagóguspályát választotta, hogy újabb nemzedékek tanításának és nevelésének szentelje magát.</w:t>
      </w:r>
    </w:p>
    <w:p w14:paraId="698D135C" w14:textId="77777777" w:rsidR="00C631EB" w:rsidRPr="00CA4365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 xml:space="preserve">Szakmai pályafutása egyszerre példázza a tudományos igényességet és a tanári hivatás mélységes szeretetét. </w:t>
      </w:r>
      <w:r w:rsidRPr="00C631EB">
        <w:rPr>
          <w:b/>
          <w:bCs/>
          <w:lang w:val="hu-HU"/>
        </w:rPr>
        <w:t>Néprajzi szakköreit, kutatócsoportjait évtizedeken át lelkes diákok tucatjai látogatták</w:t>
      </w:r>
      <w:r w:rsidRPr="00C631EB">
        <w:rPr>
          <w:lang w:val="hu-HU"/>
        </w:rPr>
        <w:t>, akik számára ő volt az, aki először mutatta meg, hogy a helyi értékek, a családi történetek, a tárgyi kultúra és a hagyományok kutatása nem csupán tudomány, hanem identitás és önbizalom forrása is. Tanítványai közül sokan országos és nemzetközi diákkonferenciákon szerepeltek sikerrel – és mindegyikük mögött ott állt Mária csendes, de következetes, odaadó munkája.</w:t>
      </w:r>
    </w:p>
    <w:p w14:paraId="0D75A2EC" w14:textId="671B9A1A" w:rsidR="00C631EB" w:rsidRPr="00C631EB" w:rsidRDefault="00C631EB" w:rsidP="00ED4A9A">
      <w:pPr>
        <w:jc w:val="both"/>
        <w:rPr>
          <w:lang w:val="hu-HU"/>
        </w:rPr>
      </w:pPr>
      <w:r w:rsidRPr="00CA4365">
        <w:rPr>
          <w:lang w:val="hu-HU"/>
        </w:rPr>
        <w:t xml:space="preserve">Szabó Magda szavait idézve: </w:t>
      </w:r>
      <w:r w:rsidRPr="00CA4365">
        <w:rPr>
          <w:i/>
          <w:iCs/>
          <w:lang w:val="hu-HU"/>
        </w:rPr>
        <w:t>„A tanító nem azt tanítja, amit akar, hanem amit tud, nem azt neveli, akit szeret, hanem aki elé kerül, és akkor is tanít és nevel, amikor azt hiszi, hogy pihen.”</w:t>
      </w:r>
    </w:p>
    <w:p w14:paraId="642CA48F" w14:textId="77777777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 xml:space="preserve">Nemcsak tanított, hanem alkotott is: </w:t>
      </w:r>
      <w:r w:rsidRPr="00C631EB">
        <w:rPr>
          <w:b/>
          <w:bCs/>
          <w:lang w:val="hu-HU"/>
        </w:rPr>
        <w:t>néprajzi, muzeológiai, pedagógiai publikációk sorát jegyzi</w:t>
      </w:r>
      <w:r w:rsidRPr="00C631EB">
        <w:rPr>
          <w:lang w:val="hu-HU"/>
        </w:rPr>
        <w:t>, helytörténeti könyvek társszerzője, s másfél évtizeden át a Pedagógusfórum felelős főszerkesztője. 2000-ben kidolgozta az alapiskolák néprajzi tantervét, amely a felvidéki magyar oktatás egyik mérföldkövévé vált.</w:t>
      </w:r>
    </w:p>
    <w:p w14:paraId="1FB1F09F" w14:textId="2F292334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 xml:space="preserve">És van valami, ami talán mindennél fontosabb: </w:t>
      </w:r>
      <w:r w:rsidRPr="00C631EB">
        <w:rPr>
          <w:b/>
          <w:bCs/>
          <w:lang w:val="hu-HU"/>
        </w:rPr>
        <w:t>a tehetséggondozás iránti rendíthetetlen hite</w:t>
      </w:r>
      <w:r w:rsidRPr="00C631EB">
        <w:rPr>
          <w:lang w:val="hu-HU"/>
        </w:rPr>
        <w:t>. 2006-tól ő lett a</w:t>
      </w:r>
      <w:r w:rsidR="00CA4365" w:rsidRPr="00CA4365">
        <w:rPr>
          <w:lang w:val="hu-HU"/>
        </w:rPr>
        <w:t xml:space="preserve"> </w:t>
      </w:r>
      <w:r w:rsidRPr="00C631EB">
        <w:rPr>
          <w:lang w:val="hu-HU"/>
        </w:rPr>
        <w:t>Kincskeresők</w:t>
      </w:r>
      <w:r w:rsidR="00CA4365" w:rsidRPr="00CA4365">
        <w:rPr>
          <w:lang w:val="hu-HU"/>
        </w:rPr>
        <w:t xml:space="preserve"> – hely</w:t>
      </w:r>
      <w:r w:rsidR="00ED4A9A">
        <w:rPr>
          <w:lang w:val="hu-HU"/>
        </w:rPr>
        <w:t>i</w:t>
      </w:r>
      <w:r w:rsidR="00CA4365" w:rsidRPr="00CA4365">
        <w:rPr>
          <w:lang w:val="hu-HU"/>
        </w:rPr>
        <w:t xml:space="preserve"> értékeket kutató konferenciának</w:t>
      </w:r>
      <w:r w:rsidRPr="00C631EB">
        <w:rPr>
          <w:lang w:val="hu-HU"/>
        </w:rPr>
        <w:t xml:space="preserve"> szakmai felelőse, lelke és motorja. Évente konferenciák, tehetségnapok, szaktáborok tucatjait szervezte, ahol diákok százai találtak otthonra, támogatásra, inspirációra. Munkájának érdeme, hogy ez a mozgalom 2025-ben megkapta a </w:t>
      </w:r>
      <w:r w:rsidRPr="00C631EB">
        <w:rPr>
          <w:b/>
          <w:bCs/>
          <w:lang w:val="hu-HU"/>
        </w:rPr>
        <w:t>Magyar Örökség díjat</w:t>
      </w:r>
      <w:r w:rsidRPr="00C631EB">
        <w:rPr>
          <w:lang w:val="hu-HU"/>
        </w:rPr>
        <w:t xml:space="preserve"> – és mindenki tudja, hogy a díj mögött ott áll Szanyi Mária életműve, embersége és fáradhatatlan munkája.</w:t>
      </w:r>
    </w:p>
    <w:p w14:paraId="0868C21B" w14:textId="77777777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>Mária nem csupán tehetségeket gondozott, hanem embereket épített. Aki egyszer vele dolgozott, az megtapasztalhatta: mellette mindenki több lesz – tudásban, hitben, kitartásban és magyarságtudatban.</w:t>
      </w:r>
    </w:p>
    <w:p w14:paraId="35EB3E15" w14:textId="77777777" w:rsidR="00C631EB" w:rsidRPr="00CA4365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>Ma ezért a több évtizedes tanári, mentori, szervezői és szakmai tevékenységért, az iskolai és iskolán kívüli tehetséggondozásért, a felvidéki Kincskereső mozgalom megálmodásáért és működtetéséért, valamint a felvidéki magyar közösség építésében betöltött pótolhatatlan szerepéért ajánljuk őt a kitüntetésre.</w:t>
      </w:r>
    </w:p>
    <w:p w14:paraId="66F15F26" w14:textId="6B21EB79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>Személyesen is nagy ajándék számomra, hogy munkatársa lehetek. Először Szádudvarnokon találkoztam vele</w:t>
      </w:r>
      <w:r w:rsidRPr="00CA4365">
        <w:rPr>
          <w:lang w:val="hu-HU"/>
        </w:rPr>
        <w:t xml:space="preserve"> 2009-ben</w:t>
      </w:r>
      <w:r w:rsidRPr="00C631EB">
        <w:rPr>
          <w:lang w:val="hu-HU"/>
        </w:rPr>
        <w:t xml:space="preserve">, ahol olyan közösséget épített, amelyre kevesen vállalkoznának: egy kis faluban, ahol a háború óta nem működött magyar iskola, ő mégis hitt abban, hogy a hagyomány, a kultúra és az összefogás újra képes gyökeret verni. Marika közreműködésével a helyiek megalapították azt a közösségi teret és </w:t>
      </w:r>
      <w:r w:rsidRPr="00CA4365">
        <w:rPr>
          <w:lang w:val="hu-HU"/>
        </w:rPr>
        <w:t>magyar kisiskolát</w:t>
      </w:r>
      <w:r w:rsidRPr="00C631EB">
        <w:rPr>
          <w:lang w:val="hu-HU"/>
        </w:rPr>
        <w:t>, amely mára a falu meghatározó értékőrző erejévé vált.</w:t>
      </w:r>
    </w:p>
    <w:p w14:paraId="54DC2845" w14:textId="1D0F9A3A" w:rsidR="00C631EB" w:rsidRPr="00C631EB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lastRenderedPageBreak/>
        <w:t xml:space="preserve">Akkor értettem meg igazán, hogy milyen ereje van annak az elhivatottságnak, amelyet ő képvisel: a személyes jelenlét, a türelem, az odafigyelés és a hit akkor is, amikor </w:t>
      </w:r>
      <w:r w:rsidR="002E1DD5" w:rsidRPr="00CA4365">
        <w:rPr>
          <w:lang w:val="hu-HU"/>
        </w:rPr>
        <w:t>a</w:t>
      </w:r>
      <w:r w:rsidRPr="00C631EB">
        <w:rPr>
          <w:lang w:val="hu-HU"/>
        </w:rPr>
        <w:t xml:space="preserve"> körülmény</w:t>
      </w:r>
      <w:r w:rsidR="002E1DD5" w:rsidRPr="00CA4365">
        <w:rPr>
          <w:lang w:val="hu-HU"/>
        </w:rPr>
        <w:t>ek</w:t>
      </w:r>
      <w:r w:rsidRPr="00C631EB">
        <w:rPr>
          <w:lang w:val="hu-HU"/>
        </w:rPr>
        <w:t xml:space="preserve"> ellene szól</w:t>
      </w:r>
      <w:r w:rsidR="002E1DD5" w:rsidRPr="00CA4365">
        <w:rPr>
          <w:lang w:val="hu-HU"/>
        </w:rPr>
        <w:t>nak</w:t>
      </w:r>
      <w:r w:rsidRPr="00C631EB">
        <w:rPr>
          <w:lang w:val="hu-HU"/>
        </w:rPr>
        <w:t>. Marika nemcsak projekteket épít, hanem embereket; nemcsak hagyományt őriz, hanem jövőt formál.</w:t>
      </w:r>
    </w:p>
    <w:p w14:paraId="1D01B563" w14:textId="3EA64351" w:rsidR="00C631EB" w:rsidRPr="00CA4365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>Számomra kivételes megtiszteltetés, hogy tanúja lehetek ennek a munkának,</w:t>
      </w:r>
      <w:r w:rsidR="002E1DD5" w:rsidRPr="00CA4365">
        <w:rPr>
          <w:lang w:val="hu-HU"/>
        </w:rPr>
        <w:t xml:space="preserve"> </w:t>
      </w:r>
      <w:r w:rsidRPr="00C631EB">
        <w:rPr>
          <w:lang w:val="hu-HU"/>
        </w:rPr>
        <w:t>és hogy részese lehetek annak a közösségnek, amelyet ő teremt maga körül – munkájával, szeretetével és szakmai alázatával.</w:t>
      </w:r>
    </w:p>
    <w:p w14:paraId="28B4D2CD" w14:textId="546F7B28" w:rsidR="00C631EB" w:rsidRPr="00C631EB" w:rsidRDefault="00C631EB" w:rsidP="00ED4A9A">
      <w:pPr>
        <w:jc w:val="both"/>
        <w:rPr>
          <w:lang w:val="hu-HU"/>
        </w:rPr>
      </w:pPr>
      <w:r w:rsidRPr="00CA4365">
        <w:rPr>
          <w:lang w:val="hu-HU"/>
        </w:rPr>
        <w:t xml:space="preserve">A </w:t>
      </w:r>
      <w:r w:rsidRPr="00CA4365">
        <w:rPr>
          <w:b/>
          <w:bCs/>
          <w:lang w:val="hu-HU"/>
        </w:rPr>
        <w:t>Pogány Erzsébet-díj</w:t>
      </w:r>
      <w:r w:rsidRPr="00CA4365">
        <w:rPr>
          <w:lang w:val="hu-HU"/>
        </w:rPr>
        <w:t xml:space="preserve"> valóban a háttéremberek, azoknak a segítő, támogató személyeknek szól, akik az oktatás, közösségépítés és kultúra területén végzett munkájukkal hozzájárulnak mások sikeréhez, de soha nem a reflektorfényben, hanem a háttérben dolgoznak. Ez a díj egyfajta elismerés a csendes, de annál fontosabb munkát végző pedagógusok, szervezők, mentori tevékenységet végző szakemberek számára.</w:t>
      </w:r>
    </w:p>
    <w:p w14:paraId="0D01B01F" w14:textId="7F8C87B5" w:rsidR="00C631EB" w:rsidRPr="00CA4365" w:rsidRDefault="002E1DD5" w:rsidP="00ED4A9A">
      <w:pPr>
        <w:jc w:val="both"/>
        <w:rPr>
          <w:lang w:val="hu-HU"/>
        </w:rPr>
      </w:pPr>
      <w:r w:rsidRPr="00CA4365">
        <w:rPr>
          <w:lang w:val="hu-HU"/>
        </w:rPr>
        <w:t>Szanyi Mária pályája és tevékenysége tökéletesen illik a Pogány Erzsébet-díj célkitűzéseihez. Ő az a pedagógus, mentor és közösségépítő, aki valóban „háttérben” dolgozott, de munkája nélkül nemcsak a tehetségek nem bontakozhattak volna ki, hanem a közösségi és kulturális értékek sem maradhattak volna fenn. Mária nemcsak egy tanár, hanem egy olyan ember, aki egész életét a felvidéki magyar közösségek szolgálatának szentelte, és az ő munkájának eredményei a jövő generációi számára is meghatározóak lesznek.</w:t>
      </w:r>
    </w:p>
    <w:p w14:paraId="0FEBC111" w14:textId="54E7B52F" w:rsidR="002E1DD5" w:rsidRPr="00C631EB" w:rsidRDefault="002E1DD5" w:rsidP="00ED4A9A">
      <w:pPr>
        <w:jc w:val="both"/>
        <w:rPr>
          <w:lang w:val="hu-HU"/>
        </w:rPr>
      </w:pPr>
      <w:r w:rsidRPr="00CA4365">
        <w:rPr>
          <w:lang w:val="hu-HU"/>
        </w:rPr>
        <w:t xml:space="preserve">További munkájához erőt, </w:t>
      </w:r>
      <w:proofErr w:type="gramStart"/>
      <w:r w:rsidRPr="00CA4365">
        <w:rPr>
          <w:lang w:val="hu-HU"/>
        </w:rPr>
        <w:t>egészséget,</w:t>
      </w:r>
      <w:proofErr w:type="gramEnd"/>
      <w:r w:rsidRPr="00CA4365">
        <w:rPr>
          <w:lang w:val="hu-HU"/>
        </w:rPr>
        <w:t xml:space="preserve"> és sok örömet kívánunk, különösen unokáiban, akiknek szeretete és figyelme újabb és újabb erőt ad számára. </w:t>
      </w:r>
      <w:r w:rsidR="00CA4365">
        <w:rPr>
          <w:lang w:val="hu-HU"/>
        </w:rPr>
        <w:t>Kívánjuk</w:t>
      </w:r>
      <w:r w:rsidRPr="00CA4365">
        <w:rPr>
          <w:lang w:val="hu-HU"/>
        </w:rPr>
        <w:t>, hogy a következő évek is ugyanolyan sikeresek és gazdagok le</w:t>
      </w:r>
      <w:r w:rsidR="00CA4365">
        <w:rPr>
          <w:lang w:val="hu-HU"/>
        </w:rPr>
        <w:t>gyenek</w:t>
      </w:r>
      <w:r w:rsidRPr="00CA4365">
        <w:rPr>
          <w:lang w:val="hu-HU"/>
        </w:rPr>
        <w:t>, mint az eddigiek, és hogy Mária továbbra is olyan példát muta</w:t>
      </w:r>
      <w:r w:rsidR="00CA4365">
        <w:rPr>
          <w:lang w:val="hu-HU"/>
        </w:rPr>
        <w:t>thasson</w:t>
      </w:r>
      <w:r w:rsidRPr="00CA4365">
        <w:rPr>
          <w:lang w:val="hu-HU"/>
        </w:rPr>
        <w:t xml:space="preserve"> mindannyiunknak, ahogyan eddig is tette.</w:t>
      </w:r>
    </w:p>
    <w:p w14:paraId="1CB96EEB" w14:textId="77777777" w:rsidR="00C631EB" w:rsidRPr="00CA4365" w:rsidRDefault="00C631EB" w:rsidP="00ED4A9A">
      <w:pPr>
        <w:jc w:val="both"/>
        <w:rPr>
          <w:lang w:val="hu-HU"/>
        </w:rPr>
      </w:pPr>
      <w:r w:rsidRPr="00C631EB">
        <w:rPr>
          <w:lang w:val="hu-HU"/>
        </w:rPr>
        <w:t xml:space="preserve">Tiszta szívből gratulálunk, és köszönjük, hogy munkájával </w:t>
      </w:r>
      <w:proofErr w:type="spellStart"/>
      <w:r w:rsidRPr="00C631EB">
        <w:rPr>
          <w:lang w:val="hu-HU"/>
        </w:rPr>
        <w:t>mindannyiunkat</w:t>
      </w:r>
      <w:proofErr w:type="spellEnd"/>
      <w:r w:rsidRPr="00C631EB">
        <w:rPr>
          <w:lang w:val="hu-HU"/>
        </w:rPr>
        <w:t xml:space="preserve"> gazdagabbá tett.</w:t>
      </w:r>
    </w:p>
    <w:p w14:paraId="12732C24" w14:textId="77777777" w:rsidR="002E1DD5" w:rsidRPr="00CA4365" w:rsidRDefault="002E1DD5" w:rsidP="00ED4A9A">
      <w:pPr>
        <w:jc w:val="both"/>
        <w:rPr>
          <w:lang w:val="hu-HU"/>
        </w:rPr>
      </w:pPr>
    </w:p>
    <w:p w14:paraId="7A3985B8" w14:textId="3675FF48" w:rsidR="002E1DD5" w:rsidRPr="00CA4365" w:rsidRDefault="002E1DD5" w:rsidP="00ED4A9A">
      <w:pPr>
        <w:jc w:val="both"/>
        <w:rPr>
          <w:lang w:val="hu-HU"/>
        </w:rPr>
      </w:pPr>
      <w:r w:rsidRPr="00CA4365">
        <w:rPr>
          <w:lang w:val="hu-HU"/>
        </w:rPr>
        <w:t>Hanesz Angelika</w:t>
      </w:r>
    </w:p>
    <w:p w14:paraId="11BEC608" w14:textId="3E75114C" w:rsidR="002E1DD5" w:rsidRPr="00CA4365" w:rsidRDefault="002E1DD5" w:rsidP="00ED4A9A">
      <w:pPr>
        <w:jc w:val="both"/>
        <w:rPr>
          <w:lang w:val="hu-HU"/>
        </w:rPr>
      </w:pPr>
      <w:proofErr w:type="gramStart"/>
      <w:r w:rsidRPr="00CA4365">
        <w:rPr>
          <w:lang w:val="hu-HU"/>
        </w:rPr>
        <w:t>Mentor  -</w:t>
      </w:r>
      <w:proofErr w:type="gramEnd"/>
      <w:r w:rsidRPr="00CA4365">
        <w:rPr>
          <w:lang w:val="hu-HU"/>
        </w:rPr>
        <w:t xml:space="preserve"> Felvidéki Tehetségsegítő tanács</w:t>
      </w:r>
    </w:p>
    <w:p w14:paraId="2F583325" w14:textId="775891BA" w:rsidR="002E1DD5" w:rsidRPr="00C631EB" w:rsidRDefault="002E1DD5" w:rsidP="00ED4A9A">
      <w:pPr>
        <w:jc w:val="both"/>
        <w:rPr>
          <w:lang w:val="hu-HU"/>
        </w:rPr>
      </w:pPr>
      <w:r w:rsidRPr="00CA4365">
        <w:rPr>
          <w:lang w:val="hu-HU"/>
        </w:rPr>
        <w:t>2025 november</w:t>
      </w:r>
    </w:p>
    <w:p w14:paraId="316243B9" w14:textId="77777777" w:rsidR="00775997" w:rsidRPr="00CA4365" w:rsidRDefault="00775997" w:rsidP="00ED4A9A">
      <w:pPr>
        <w:jc w:val="both"/>
        <w:rPr>
          <w:lang w:val="hu-HU"/>
        </w:rPr>
      </w:pPr>
    </w:p>
    <w:sectPr w:rsidR="00775997" w:rsidRPr="00CA4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0543B" w14:textId="77777777" w:rsidR="001E6327" w:rsidRDefault="001E6327" w:rsidP="00ED4A9A">
      <w:pPr>
        <w:spacing w:after="0" w:line="240" w:lineRule="auto"/>
      </w:pPr>
      <w:r>
        <w:separator/>
      </w:r>
    </w:p>
  </w:endnote>
  <w:endnote w:type="continuationSeparator" w:id="0">
    <w:p w14:paraId="5BB98CFF" w14:textId="77777777" w:rsidR="001E6327" w:rsidRDefault="001E6327" w:rsidP="00ED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B019" w14:textId="77777777" w:rsidR="00ED4A9A" w:rsidRDefault="00ED4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1474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1054F" w14:textId="5A3B6545" w:rsidR="00ED4A9A" w:rsidRDefault="00ED4A9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B33DB" w14:textId="77777777" w:rsidR="00ED4A9A" w:rsidRDefault="00ED4A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08812" w14:textId="77777777" w:rsidR="00ED4A9A" w:rsidRDefault="00ED4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22E3F" w14:textId="77777777" w:rsidR="001E6327" w:rsidRDefault="001E6327" w:rsidP="00ED4A9A">
      <w:pPr>
        <w:spacing w:after="0" w:line="240" w:lineRule="auto"/>
      </w:pPr>
      <w:r>
        <w:separator/>
      </w:r>
    </w:p>
  </w:footnote>
  <w:footnote w:type="continuationSeparator" w:id="0">
    <w:p w14:paraId="798B985A" w14:textId="77777777" w:rsidR="001E6327" w:rsidRDefault="001E6327" w:rsidP="00ED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307A" w14:textId="77777777" w:rsidR="00ED4A9A" w:rsidRDefault="00ED4A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A46EB" w14:textId="77777777" w:rsidR="00ED4A9A" w:rsidRDefault="00ED4A9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95B9A" w14:textId="77777777" w:rsidR="00ED4A9A" w:rsidRDefault="00ED4A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B"/>
    <w:rsid w:val="001E6327"/>
    <w:rsid w:val="002C5DB7"/>
    <w:rsid w:val="002E1DD5"/>
    <w:rsid w:val="00456606"/>
    <w:rsid w:val="00775997"/>
    <w:rsid w:val="007A5BF3"/>
    <w:rsid w:val="00A844A2"/>
    <w:rsid w:val="00C631EB"/>
    <w:rsid w:val="00C75BCC"/>
    <w:rsid w:val="00CA4365"/>
    <w:rsid w:val="00D549F1"/>
    <w:rsid w:val="00E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158B"/>
  <w15:chartTrackingRefBased/>
  <w15:docId w15:val="{FE112B25-03EA-4FB2-AED3-15E17A0B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sk-SK"/>
    </w:rPr>
  </w:style>
  <w:style w:type="paragraph" w:styleId="Cmsor1">
    <w:name w:val="heading 1"/>
    <w:basedOn w:val="Norml"/>
    <w:next w:val="Norml"/>
    <w:link w:val="Cmsor1Char"/>
    <w:uiPriority w:val="9"/>
    <w:qFormat/>
    <w:rsid w:val="00C6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3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3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31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31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31EB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31EB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31EB"/>
    <w:rPr>
      <w:rFonts w:eastAsiaTheme="majorEastAsia" w:cstheme="majorBidi"/>
      <w:color w:val="0F4761" w:themeColor="accent1" w:themeShade="BF"/>
      <w:lang w:val="sk-SK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31EB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31EB"/>
    <w:rPr>
      <w:rFonts w:eastAsiaTheme="majorEastAsia" w:cstheme="majorBidi"/>
      <w:color w:val="595959" w:themeColor="text1" w:themeTint="A6"/>
      <w:lang w:val="sk-SK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31EB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31EB"/>
    <w:rPr>
      <w:rFonts w:eastAsiaTheme="majorEastAsia" w:cstheme="majorBidi"/>
      <w:color w:val="272727" w:themeColor="text1" w:themeTint="D8"/>
      <w:lang w:val="sk-SK"/>
    </w:rPr>
  </w:style>
  <w:style w:type="paragraph" w:styleId="Cm">
    <w:name w:val="Title"/>
    <w:basedOn w:val="Norml"/>
    <w:next w:val="Norml"/>
    <w:link w:val="CmChar"/>
    <w:uiPriority w:val="10"/>
    <w:qFormat/>
    <w:rsid w:val="00C6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31EB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Alcm">
    <w:name w:val="Subtitle"/>
    <w:basedOn w:val="Norml"/>
    <w:next w:val="Norml"/>
    <w:link w:val="AlcmChar"/>
    <w:uiPriority w:val="11"/>
    <w:qFormat/>
    <w:rsid w:val="00C6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31EB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Idzet">
    <w:name w:val="Quote"/>
    <w:basedOn w:val="Norml"/>
    <w:next w:val="Norml"/>
    <w:link w:val="IdzetChar"/>
    <w:uiPriority w:val="29"/>
    <w:qFormat/>
    <w:rsid w:val="00C6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31EB"/>
    <w:rPr>
      <w:i/>
      <w:iCs/>
      <w:color w:val="404040" w:themeColor="text1" w:themeTint="BF"/>
      <w:lang w:val="sk-SK"/>
    </w:rPr>
  </w:style>
  <w:style w:type="paragraph" w:styleId="Listaszerbekezds">
    <w:name w:val="List Paragraph"/>
    <w:basedOn w:val="Norml"/>
    <w:uiPriority w:val="34"/>
    <w:qFormat/>
    <w:rsid w:val="00C631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31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3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31EB"/>
    <w:rPr>
      <w:i/>
      <w:iCs/>
      <w:color w:val="0F4761" w:themeColor="accent1" w:themeShade="BF"/>
      <w:lang w:val="sk-SK"/>
    </w:rPr>
  </w:style>
  <w:style w:type="character" w:styleId="Ershivatkozs">
    <w:name w:val="Intense Reference"/>
    <w:basedOn w:val="Bekezdsalapbettpusa"/>
    <w:uiPriority w:val="32"/>
    <w:qFormat/>
    <w:rsid w:val="00C631E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D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4A9A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ED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4A9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Hanesz Angelika</dc:creator>
  <cp:keywords/>
  <dc:description/>
  <cp:lastModifiedBy>HP G7-Szakc</cp:lastModifiedBy>
  <cp:revision>2</cp:revision>
  <dcterms:created xsi:type="dcterms:W3CDTF">2025-11-21T21:10:00Z</dcterms:created>
  <dcterms:modified xsi:type="dcterms:W3CDTF">2025-11-21T21:10:00Z</dcterms:modified>
</cp:coreProperties>
</file>